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lide template" recolor="t" type="frame"/>
    </v:background>
  </w:background>
  <w:body>
    <w:p w:rsidR="00271DE5" w:rsidRPr="007521C5" w:rsidRDefault="009D6A1E" w:rsidP="00271DE5">
      <w:pPr>
        <w:pStyle w:val="Title"/>
        <w:spacing w:before="0" w:line="288" w:lineRule="auto"/>
        <w:ind w:left="0" w:right="66"/>
        <w:rPr>
          <w:b/>
          <w:sz w:val="40"/>
          <w:szCs w:val="40"/>
        </w:rPr>
      </w:pPr>
      <w:bookmarkStart w:id="0" w:name="_GoBack"/>
      <w:bookmarkEnd w:id="0"/>
      <w:r w:rsidRPr="007521C5">
        <w:rPr>
          <w:b/>
          <w:sz w:val="26"/>
          <w:szCs w:val="26"/>
        </w:rPr>
        <w:t xml:space="preserve">      </w:t>
      </w:r>
      <w:r w:rsidR="00271DE5" w:rsidRPr="007521C5">
        <w:rPr>
          <w:b/>
          <w:sz w:val="40"/>
          <w:szCs w:val="40"/>
        </w:rPr>
        <w:t>Curriculum Vitae </w:t>
      </w:r>
    </w:p>
    <w:p w:rsidR="00271DE5" w:rsidRPr="007521C5" w:rsidRDefault="00271DE5" w:rsidP="00271DE5">
      <w:pPr>
        <w:pStyle w:val="Title"/>
        <w:spacing w:before="0" w:line="288" w:lineRule="auto"/>
        <w:ind w:left="0" w:right="66"/>
        <w:rPr>
          <w:sz w:val="26"/>
          <w:szCs w:val="26"/>
        </w:rPr>
      </w:pPr>
      <w:r w:rsidRPr="007521C5">
        <w:rPr>
          <w:sz w:val="26"/>
          <w:szCs w:val="26"/>
        </w:rPr>
        <w:t xml:space="preserve">Full name: </w:t>
      </w:r>
      <w:r w:rsidR="000B060D" w:rsidRPr="007521C5">
        <w:rPr>
          <w:sz w:val="26"/>
          <w:szCs w:val="26"/>
        </w:rPr>
        <w:t xml:space="preserve">Hoang </w:t>
      </w:r>
      <w:proofErr w:type="spellStart"/>
      <w:r w:rsidR="000B060D" w:rsidRPr="007521C5">
        <w:rPr>
          <w:sz w:val="26"/>
          <w:szCs w:val="26"/>
        </w:rPr>
        <w:t>Thi</w:t>
      </w:r>
      <w:proofErr w:type="spellEnd"/>
      <w:r w:rsidR="000B060D" w:rsidRPr="007521C5">
        <w:rPr>
          <w:sz w:val="26"/>
          <w:szCs w:val="26"/>
        </w:rPr>
        <w:t xml:space="preserve"> Du</w:t>
      </w:r>
    </w:p>
    <w:p w:rsidR="00271DE5" w:rsidRPr="007521C5" w:rsidRDefault="000B060D" w:rsidP="00271DE5">
      <w:pPr>
        <w:pStyle w:val="Title"/>
        <w:spacing w:before="0" w:line="288" w:lineRule="auto"/>
        <w:ind w:left="0" w:right="66"/>
        <w:rPr>
          <w:sz w:val="26"/>
          <w:szCs w:val="26"/>
        </w:rPr>
      </w:pPr>
      <w:r w:rsidRPr="007521C5">
        <w:rPr>
          <w:sz w:val="26"/>
          <w:szCs w:val="26"/>
        </w:rPr>
        <w:t xml:space="preserve"> Email: duht</w:t>
      </w:r>
      <w:r w:rsidR="00271DE5" w:rsidRPr="007521C5">
        <w:rPr>
          <w:sz w:val="26"/>
          <w:szCs w:val="26"/>
        </w:rPr>
        <w:t>@ntu.edu.vn</w:t>
      </w:r>
    </w:p>
    <w:p w:rsidR="00271DE5" w:rsidRPr="007521C5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DF5664" w:rsidRPr="007521C5" w:rsidRDefault="00DF5664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7521C5" w:rsidRDefault="00271DE5" w:rsidP="001C6495">
      <w:pPr>
        <w:pStyle w:val="BodyText"/>
        <w:spacing w:line="288" w:lineRule="auto"/>
        <w:ind w:left="102" w:right="4139" w:firstLine="0"/>
        <w:rPr>
          <w:w w:val="105"/>
          <w:sz w:val="26"/>
          <w:szCs w:val="26"/>
        </w:rPr>
      </w:pPr>
      <w:r w:rsidRPr="007521C5">
        <w:rPr>
          <w:w w:val="105"/>
          <w:sz w:val="26"/>
          <w:szCs w:val="26"/>
        </w:rPr>
        <w:t xml:space="preserve">Department of </w:t>
      </w:r>
      <w:r w:rsidR="001C6495">
        <w:rPr>
          <w:w w:val="105"/>
          <w:sz w:val="26"/>
          <w:szCs w:val="26"/>
        </w:rPr>
        <w:t>Finance &amp;</w:t>
      </w:r>
      <w:r w:rsidR="000B060D" w:rsidRPr="007521C5">
        <w:rPr>
          <w:w w:val="105"/>
          <w:sz w:val="26"/>
          <w:szCs w:val="26"/>
        </w:rPr>
        <w:t xml:space="preserve"> Banking</w:t>
      </w:r>
    </w:p>
    <w:p w:rsidR="00271DE5" w:rsidRPr="007521C5" w:rsidRDefault="00271DE5" w:rsidP="001C6495">
      <w:pPr>
        <w:pStyle w:val="BodyText"/>
        <w:spacing w:line="288" w:lineRule="auto"/>
        <w:ind w:left="102" w:right="4309" w:firstLine="0"/>
        <w:rPr>
          <w:sz w:val="26"/>
          <w:szCs w:val="26"/>
        </w:rPr>
      </w:pPr>
      <w:r w:rsidRPr="007521C5">
        <w:rPr>
          <w:w w:val="105"/>
          <w:sz w:val="26"/>
          <w:szCs w:val="26"/>
        </w:rPr>
        <w:t xml:space="preserve">Faculty of </w:t>
      </w:r>
      <w:r w:rsidR="000B060D" w:rsidRPr="007521C5">
        <w:rPr>
          <w:w w:val="105"/>
          <w:sz w:val="26"/>
          <w:szCs w:val="26"/>
        </w:rPr>
        <w:t xml:space="preserve">Accounting </w:t>
      </w:r>
      <w:r w:rsidR="001C6495">
        <w:rPr>
          <w:w w:val="105"/>
          <w:sz w:val="26"/>
          <w:szCs w:val="26"/>
        </w:rPr>
        <w:t xml:space="preserve">&amp; </w:t>
      </w:r>
      <w:r w:rsidR="000B060D" w:rsidRPr="007521C5">
        <w:rPr>
          <w:w w:val="105"/>
          <w:sz w:val="26"/>
          <w:szCs w:val="26"/>
        </w:rPr>
        <w:t>Finance</w:t>
      </w:r>
    </w:p>
    <w:p w:rsidR="00271DE5" w:rsidRPr="007521C5" w:rsidRDefault="00271DE5" w:rsidP="00271DE5">
      <w:pPr>
        <w:pStyle w:val="BodyText"/>
        <w:spacing w:line="288" w:lineRule="auto"/>
        <w:ind w:left="102" w:firstLine="0"/>
        <w:rPr>
          <w:sz w:val="26"/>
          <w:szCs w:val="26"/>
        </w:rPr>
      </w:pPr>
      <w:proofErr w:type="spellStart"/>
      <w:r w:rsidRPr="007521C5">
        <w:rPr>
          <w:w w:val="105"/>
          <w:sz w:val="26"/>
          <w:szCs w:val="26"/>
        </w:rPr>
        <w:t>Nha</w:t>
      </w:r>
      <w:proofErr w:type="spellEnd"/>
      <w:r w:rsidRPr="007521C5">
        <w:rPr>
          <w:w w:val="105"/>
          <w:sz w:val="26"/>
          <w:szCs w:val="26"/>
        </w:rPr>
        <w:t xml:space="preserve"> </w:t>
      </w:r>
      <w:proofErr w:type="spellStart"/>
      <w:r w:rsidRPr="007521C5">
        <w:rPr>
          <w:w w:val="105"/>
          <w:sz w:val="26"/>
          <w:szCs w:val="26"/>
        </w:rPr>
        <w:t>Trang</w:t>
      </w:r>
      <w:proofErr w:type="spellEnd"/>
      <w:r w:rsidRPr="007521C5">
        <w:rPr>
          <w:w w:val="105"/>
          <w:sz w:val="26"/>
          <w:szCs w:val="26"/>
        </w:rPr>
        <w:t xml:space="preserve"> University</w:t>
      </w:r>
    </w:p>
    <w:p w:rsidR="00271DE5" w:rsidRPr="007521C5" w:rsidRDefault="00271DE5" w:rsidP="00271DE5">
      <w:pPr>
        <w:pStyle w:val="BodyText"/>
        <w:spacing w:line="288" w:lineRule="auto"/>
        <w:ind w:left="102" w:firstLine="0"/>
        <w:rPr>
          <w:sz w:val="26"/>
          <w:szCs w:val="26"/>
        </w:rPr>
      </w:pPr>
      <w:r w:rsidRPr="007521C5">
        <w:rPr>
          <w:w w:val="105"/>
          <w:sz w:val="26"/>
          <w:szCs w:val="26"/>
        </w:rPr>
        <w:t xml:space="preserve">02 Nguyen </w:t>
      </w:r>
      <w:proofErr w:type="spellStart"/>
      <w:r w:rsidRPr="007521C5">
        <w:rPr>
          <w:w w:val="105"/>
          <w:sz w:val="26"/>
          <w:szCs w:val="26"/>
        </w:rPr>
        <w:t>Dinh</w:t>
      </w:r>
      <w:proofErr w:type="spellEnd"/>
      <w:r w:rsidRPr="007521C5">
        <w:rPr>
          <w:w w:val="105"/>
          <w:sz w:val="26"/>
          <w:szCs w:val="26"/>
        </w:rPr>
        <w:t xml:space="preserve"> </w:t>
      </w:r>
      <w:proofErr w:type="spellStart"/>
      <w:r w:rsidRPr="007521C5">
        <w:rPr>
          <w:w w:val="105"/>
          <w:sz w:val="26"/>
          <w:szCs w:val="26"/>
        </w:rPr>
        <w:t>Chieu</w:t>
      </w:r>
      <w:proofErr w:type="spellEnd"/>
      <w:r w:rsidRPr="007521C5">
        <w:rPr>
          <w:w w:val="105"/>
          <w:sz w:val="26"/>
          <w:szCs w:val="26"/>
        </w:rPr>
        <w:t xml:space="preserve"> St., </w:t>
      </w:r>
      <w:proofErr w:type="spellStart"/>
      <w:r w:rsidRPr="007521C5">
        <w:rPr>
          <w:w w:val="105"/>
          <w:sz w:val="26"/>
          <w:szCs w:val="26"/>
        </w:rPr>
        <w:t>Nha</w:t>
      </w:r>
      <w:proofErr w:type="spellEnd"/>
      <w:r w:rsidRPr="007521C5">
        <w:rPr>
          <w:w w:val="105"/>
          <w:sz w:val="26"/>
          <w:szCs w:val="26"/>
        </w:rPr>
        <w:t xml:space="preserve"> </w:t>
      </w:r>
      <w:proofErr w:type="spellStart"/>
      <w:r w:rsidRPr="007521C5">
        <w:rPr>
          <w:w w:val="105"/>
          <w:sz w:val="26"/>
          <w:szCs w:val="26"/>
        </w:rPr>
        <w:t>Trang</w:t>
      </w:r>
      <w:proofErr w:type="spellEnd"/>
      <w:r w:rsidRPr="007521C5">
        <w:rPr>
          <w:w w:val="105"/>
          <w:sz w:val="26"/>
          <w:szCs w:val="26"/>
        </w:rPr>
        <w:t xml:space="preserve"> City, Vietnam</w:t>
      </w:r>
    </w:p>
    <w:p w:rsidR="00271DE5" w:rsidRPr="007521C5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7521C5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7521C5" w:rsidRDefault="00271DE5" w:rsidP="00271DE5">
      <w:pPr>
        <w:spacing w:line="288" w:lineRule="auto"/>
        <w:ind w:left="103"/>
        <w:rPr>
          <w:b/>
          <w:w w:val="105"/>
          <w:sz w:val="26"/>
          <w:szCs w:val="26"/>
          <w:u w:val="single"/>
        </w:rPr>
      </w:pPr>
      <w:r w:rsidRPr="007521C5">
        <w:rPr>
          <w:b/>
          <w:w w:val="105"/>
          <w:sz w:val="26"/>
          <w:szCs w:val="26"/>
          <w:u w:val="single"/>
        </w:rPr>
        <w:t>EDUCATION</w:t>
      </w:r>
    </w:p>
    <w:p w:rsidR="000B060D" w:rsidRPr="007521C5" w:rsidRDefault="000B060D" w:rsidP="00271DE5">
      <w:pPr>
        <w:spacing w:line="288" w:lineRule="auto"/>
        <w:ind w:left="103"/>
        <w:rPr>
          <w:rStyle w:val="fontstyle01"/>
          <w:rFonts w:ascii="Times New Roman" w:hAnsi="Times New Roman"/>
          <w:sz w:val="26"/>
          <w:szCs w:val="26"/>
        </w:rPr>
      </w:pPr>
      <w:r w:rsidRPr="007521C5">
        <w:rPr>
          <w:rStyle w:val="fontstyle01"/>
          <w:rFonts w:ascii="Times New Roman" w:hAnsi="Times New Roman"/>
          <w:sz w:val="26"/>
          <w:szCs w:val="26"/>
        </w:rPr>
        <w:t>Chinese Culture University, Taiwan</w:t>
      </w:r>
      <w:r w:rsidR="002A4EFA" w:rsidRPr="007521C5">
        <w:rPr>
          <w:color w:val="000000"/>
          <w:sz w:val="26"/>
          <w:szCs w:val="26"/>
        </w:rPr>
        <w:br/>
      </w:r>
      <w:r w:rsidR="002A4EFA" w:rsidRPr="007521C5">
        <w:rPr>
          <w:rStyle w:val="fontstyle31"/>
          <w:rFonts w:ascii="Times New Roman" w:hAnsi="Times New Roman"/>
          <w:sz w:val="26"/>
          <w:szCs w:val="26"/>
        </w:rPr>
        <w:t>MSc</w:t>
      </w:r>
      <w:proofErr w:type="gramStart"/>
      <w:r w:rsidR="002A4EFA" w:rsidRPr="007521C5">
        <w:rPr>
          <w:rStyle w:val="fontstyle31"/>
          <w:rFonts w:ascii="Times New Roman" w:hAnsi="Times New Roman"/>
          <w:sz w:val="26"/>
          <w:szCs w:val="26"/>
        </w:rPr>
        <w:t>./</w:t>
      </w:r>
      <w:proofErr w:type="gramEnd"/>
      <w:r w:rsidR="002A4EFA" w:rsidRPr="007521C5">
        <w:rPr>
          <w:rStyle w:val="fontstyle31"/>
          <w:rFonts w:ascii="Times New Roman" w:hAnsi="Times New Roman"/>
          <w:sz w:val="26"/>
          <w:szCs w:val="26"/>
        </w:rPr>
        <w:t xml:space="preserve"> M.A.  </w:t>
      </w:r>
      <w:proofErr w:type="gramStart"/>
      <w:r w:rsidR="002A4EFA" w:rsidRPr="007521C5">
        <w:rPr>
          <w:rStyle w:val="fontstyle31"/>
          <w:rFonts w:ascii="Times New Roman" w:hAnsi="Times New Roman"/>
          <w:sz w:val="26"/>
          <w:szCs w:val="26"/>
        </w:rPr>
        <w:t>in</w:t>
      </w:r>
      <w:proofErr w:type="gramEnd"/>
      <w:r w:rsidR="002A4EFA" w:rsidRPr="007521C5">
        <w:rPr>
          <w:rStyle w:val="fontstyle31"/>
          <w:rFonts w:ascii="Times New Roman" w:hAnsi="Times New Roman"/>
          <w:sz w:val="26"/>
          <w:szCs w:val="26"/>
        </w:rPr>
        <w:t xml:space="preserve"> </w:t>
      </w:r>
      <w:r w:rsidRPr="007521C5">
        <w:rPr>
          <w:rStyle w:val="fontstyle31"/>
          <w:rFonts w:ascii="Times New Roman" w:hAnsi="Times New Roman"/>
          <w:sz w:val="26"/>
          <w:szCs w:val="26"/>
        </w:rPr>
        <w:t>Finance &amp; Banking, from 2014</w:t>
      </w:r>
      <w:r w:rsidR="002A4EFA" w:rsidRPr="007521C5">
        <w:rPr>
          <w:rStyle w:val="fontstyle31"/>
          <w:rFonts w:ascii="Times New Roman" w:hAnsi="Times New Roman"/>
          <w:sz w:val="26"/>
          <w:szCs w:val="26"/>
        </w:rPr>
        <w:t xml:space="preserve"> to </w:t>
      </w:r>
      <w:r w:rsidRPr="007521C5">
        <w:rPr>
          <w:rStyle w:val="fontstyle31"/>
          <w:rFonts w:ascii="Times New Roman" w:hAnsi="Times New Roman"/>
          <w:sz w:val="26"/>
          <w:szCs w:val="26"/>
        </w:rPr>
        <w:t>2016</w:t>
      </w:r>
      <w:r w:rsidR="002A4EFA" w:rsidRPr="007521C5">
        <w:rPr>
          <w:color w:val="000000"/>
          <w:sz w:val="26"/>
          <w:szCs w:val="26"/>
        </w:rPr>
        <w:br/>
      </w:r>
      <w:proofErr w:type="spellStart"/>
      <w:r w:rsidRPr="007521C5">
        <w:rPr>
          <w:rStyle w:val="fontstyle01"/>
          <w:rFonts w:ascii="Times New Roman" w:hAnsi="Times New Roman"/>
          <w:sz w:val="26"/>
          <w:szCs w:val="26"/>
        </w:rPr>
        <w:t>Nha</w:t>
      </w:r>
      <w:proofErr w:type="spellEnd"/>
      <w:r w:rsidRPr="007521C5">
        <w:rPr>
          <w:rStyle w:val="fontstyle01"/>
          <w:rFonts w:ascii="Times New Roman" w:hAnsi="Times New Roman"/>
          <w:sz w:val="26"/>
          <w:szCs w:val="26"/>
        </w:rPr>
        <w:t xml:space="preserve"> </w:t>
      </w:r>
      <w:proofErr w:type="spellStart"/>
      <w:r w:rsidRPr="007521C5">
        <w:rPr>
          <w:rStyle w:val="fontstyle01"/>
          <w:rFonts w:ascii="Times New Roman" w:hAnsi="Times New Roman"/>
          <w:sz w:val="26"/>
          <w:szCs w:val="26"/>
        </w:rPr>
        <w:t>Trang</w:t>
      </w:r>
      <w:proofErr w:type="spellEnd"/>
      <w:r w:rsidRPr="007521C5">
        <w:rPr>
          <w:rStyle w:val="fontstyle01"/>
          <w:rFonts w:ascii="Times New Roman" w:hAnsi="Times New Roman"/>
          <w:sz w:val="26"/>
          <w:szCs w:val="26"/>
        </w:rPr>
        <w:t xml:space="preserve"> University, Vietnam</w:t>
      </w:r>
    </w:p>
    <w:p w:rsidR="002A4EFA" w:rsidRPr="007521C5" w:rsidRDefault="000B060D" w:rsidP="00271DE5">
      <w:pPr>
        <w:spacing w:line="288" w:lineRule="auto"/>
        <w:ind w:left="103"/>
        <w:rPr>
          <w:rStyle w:val="fontstyle31"/>
          <w:rFonts w:ascii="Times New Roman" w:hAnsi="Times New Roman"/>
          <w:sz w:val="26"/>
          <w:szCs w:val="26"/>
        </w:rPr>
      </w:pPr>
      <w:r w:rsidRPr="007521C5">
        <w:rPr>
          <w:rStyle w:val="fontstyle31"/>
          <w:rFonts w:ascii="Times New Roman" w:hAnsi="Times New Roman"/>
          <w:sz w:val="26"/>
          <w:szCs w:val="26"/>
        </w:rPr>
        <w:t>B.A. in Finance</w:t>
      </w:r>
      <w:r w:rsidR="002A4EFA" w:rsidRPr="007521C5">
        <w:rPr>
          <w:rStyle w:val="fontstyle31"/>
          <w:rFonts w:ascii="Times New Roman" w:hAnsi="Times New Roman"/>
          <w:sz w:val="26"/>
          <w:szCs w:val="26"/>
        </w:rPr>
        <w:t xml:space="preserve">, from </w:t>
      </w:r>
      <w:r w:rsidRPr="007521C5">
        <w:rPr>
          <w:rStyle w:val="fontstyle31"/>
          <w:rFonts w:ascii="Times New Roman" w:hAnsi="Times New Roman"/>
          <w:sz w:val="26"/>
          <w:szCs w:val="26"/>
        </w:rPr>
        <w:t>2007 to 2011</w:t>
      </w:r>
    </w:p>
    <w:p w:rsidR="002A4EFA" w:rsidRPr="007521C5" w:rsidRDefault="002A4EFA" w:rsidP="00271DE5">
      <w:pPr>
        <w:spacing w:line="288" w:lineRule="auto"/>
        <w:ind w:left="103"/>
        <w:rPr>
          <w:b/>
          <w:sz w:val="26"/>
          <w:szCs w:val="26"/>
        </w:rPr>
      </w:pPr>
    </w:p>
    <w:p w:rsidR="00271DE5" w:rsidRPr="007521C5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7521C5">
        <w:rPr>
          <w:b/>
          <w:w w:val="105"/>
          <w:sz w:val="26"/>
          <w:szCs w:val="26"/>
          <w:u w:val="single"/>
        </w:rPr>
        <w:t>RESEARCH INTERESTS</w:t>
      </w:r>
    </w:p>
    <w:p w:rsidR="00271DE5" w:rsidRPr="007521C5" w:rsidRDefault="000B060D" w:rsidP="000B060D">
      <w:pPr>
        <w:pStyle w:val="BodyText"/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7521C5">
        <w:rPr>
          <w:sz w:val="26"/>
          <w:szCs w:val="26"/>
        </w:rPr>
        <w:t>Investments</w:t>
      </w:r>
    </w:p>
    <w:p w:rsidR="000B060D" w:rsidRPr="007521C5" w:rsidRDefault="000B060D" w:rsidP="000B060D">
      <w:pPr>
        <w:pStyle w:val="BodyText"/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7521C5">
        <w:rPr>
          <w:sz w:val="26"/>
          <w:szCs w:val="26"/>
        </w:rPr>
        <w:t>International finance</w:t>
      </w:r>
    </w:p>
    <w:p w:rsidR="000B060D" w:rsidRPr="007521C5" w:rsidRDefault="000B060D" w:rsidP="000B060D">
      <w:pPr>
        <w:pStyle w:val="BodyText"/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7521C5">
        <w:rPr>
          <w:sz w:val="26"/>
          <w:szCs w:val="26"/>
        </w:rPr>
        <w:t>Corporate finance</w:t>
      </w:r>
    </w:p>
    <w:p w:rsidR="000B060D" w:rsidRPr="007521C5" w:rsidRDefault="000B060D" w:rsidP="000B060D">
      <w:pPr>
        <w:pStyle w:val="BodyText"/>
        <w:numPr>
          <w:ilvl w:val="0"/>
          <w:numId w:val="1"/>
        </w:numPr>
        <w:spacing w:line="288" w:lineRule="auto"/>
        <w:rPr>
          <w:sz w:val="26"/>
          <w:szCs w:val="26"/>
        </w:rPr>
      </w:pPr>
      <w:r w:rsidRPr="007521C5">
        <w:rPr>
          <w:sz w:val="26"/>
          <w:szCs w:val="26"/>
        </w:rPr>
        <w:t>Banking</w:t>
      </w:r>
    </w:p>
    <w:p w:rsidR="00271DE5" w:rsidRPr="007521C5" w:rsidRDefault="00271DE5" w:rsidP="00271DE5">
      <w:pPr>
        <w:spacing w:line="288" w:lineRule="auto"/>
        <w:ind w:left="103"/>
        <w:rPr>
          <w:b/>
          <w:sz w:val="26"/>
          <w:szCs w:val="26"/>
        </w:rPr>
      </w:pPr>
      <w:r w:rsidRPr="007521C5">
        <w:rPr>
          <w:b/>
          <w:w w:val="105"/>
          <w:sz w:val="26"/>
          <w:szCs w:val="26"/>
          <w:u w:val="single"/>
        </w:rPr>
        <w:t>RESEARCH EXPERIENCE</w:t>
      </w:r>
    </w:p>
    <w:p w:rsidR="00DF5664" w:rsidRPr="007521C5" w:rsidRDefault="000B060D" w:rsidP="00935B19">
      <w:pPr>
        <w:pStyle w:val="BodyText"/>
        <w:numPr>
          <w:ilvl w:val="0"/>
          <w:numId w:val="1"/>
        </w:numPr>
        <w:spacing w:line="288" w:lineRule="auto"/>
        <w:jc w:val="both"/>
        <w:rPr>
          <w:sz w:val="26"/>
          <w:szCs w:val="26"/>
        </w:rPr>
      </w:pPr>
      <w:r w:rsidRPr="007521C5">
        <w:rPr>
          <w:sz w:val="26"/>
          <w:szCs w:val="26"/>
        </w:rPr>
        <w:t xml:space="preserve">The effects of policy changes on return and volatility in </w:t>
      </w:r>
      <w:proofErr w:type="spellStart"/>
      <w:proofErr w:type="gramStart"/>
      <w:r w:rsidRPr="007521C5">
        <w:rPr>
          <w:sz w:val="26"/>
          <w:szCs w:val="26"/>
        </w:rPr>
        <w:t>vietnamese</w:t>
      </w:r>
      <w:proofErr w:type="spellEnd"/>
      <w:proofErr w:type="gramEnd"/>
      <w:r w:rsidRPr="007521C5">
        <w:rPr>
          <w:sz w:val="26"/>
          <w:szCs w:val="26"/>
        </w:rPr>
        <w:t xml:space="preserve"> stock market</w:t>
      </w:r>
      <w:r w:rsidR="007521C5" w:rsidRPr="007521C5">
        <w:rPr>
          <w:sz w:val="26"/>
          <w:szCs w:val="26"/>
        </w:rPr>
        <w:t>.</w:t>
      </w:r>
    </w:p>
    <w:p w:rsidR="00A74E22" w:rsidRPr="007521C5" w:rsidRDefault="00A74E22" w:rsidP="004650B1">
      <w:pPr>
        <w:pStyle w:val="BodyText"/>
        <w:numPr>
          <w:ilvl w:val="0"/>
          <w:numId w:val="1"/>
        </w:numPr>
        <w:spacing w:line="288" w:lineRule="auto"/>
        <w:jc w:val="both"/>
        <w:rPr>
          <w:bCs/>
          <w:color w:val="222222"/>
          <w:sz w:val="26"/>
          <w:szCs w:val="26"/>
          <w:shd w:val="clear" w:color="auto" w:fill="FFFFFF"/>
        </w:rPr>
      </w:pPr>
      <w:r w:rsidRPr="007521C5">
        <w:rPr>
          <w:sz w:val="26"/>
          <w:szCs w:val="26"/>
        </w:rPr>
        <w:t xml:space="preserve">Arch family model for </w:t>
      </w:r>
      <w:proofErr w:type="spellStart"/>
      <w:proofErr w:type="gramStart"/>
      <w:r w:rsidRPr="007521C5">
        <w:rPr>
          <w:sz w:val="26"/>
          <w:szCs w:val="26"/>
        </w:rPr>
        <w:t>vietnam</w:t>
      </w:r>
      <w:proofErr w:type="spellEnd"/>
      <w:proofErr w:type="gramEnd"/>
      <w:r w:rsidRPr="007521C5">
        <w:rPr>
          <w:sz w:val="26"/>
          <w:szCs w:val="26"/>
        </w:rPr>
        <w:t xml:space="preserve"> stock return</w:t>
      </w:r>
      <w:r w:rsidR="007521C5" w:rsidRPr="007521C5">
        <w:rPr>
          <w:sz w:val="26"/>
          <w:szCs w:val="26"/>
        </w:rPr>
        <w:t>.</w:t>
      </w:r>
    </w:p>
    <w:p w:rsidR="007521C5" w:rsidRPr="007521C5" w:rsidRDefault="00A74E22" w:rsidP="007521C5">
      <w:pPr>
        <w:pStyle w:val="BodyText"/>
        <w:numPr>
          <w:ilvl w:val="0"/>
          <w:numId w:val="1"/>
        </w:numPr>
        <w:spacing w:line="288" w:lineRule="auto"/>
        <w:jc w:val="both"/>
        <w:rPr>
          <w:bCs/>
          <w:color w:val="222222"/>
          <w:sz w:val="26"/>
          <w:szCs w:val="26"/>
          <w:shd w:val="clear" w:color="auto" w:fill="FFFFFF"/>
        </w:rPr>
      </w:pPr>
      <w:r w:rsidRPr="007521C5">
        <w:rPr>
          <w:sz w:val="26"/>
          <w:szCs w:val="26"/>
        </w:rPr>
        <w:t xml:space="preserve">Forecast Vietnams’ imports using a </w:t>
      </w:r>
      <w:proofErr w:type="spellStart"/>
      <w:r w:rsidRPr="007521C5">
        <w:rPr>
          <w:sz w:val="26"/>
          <w:szCs w:val="26"/>
        </w:rPr>
        <w:t>univariate</w:t>
      </w:r>
      <w:proofErr w:type="spellEnd"/>
      <w:r w:rsidRPr="007521C5">
        <w:rPr>
          <w:sz w:val="26"/>
          <w:szCs w:val="26"/>
        </w:rPr>
        <w:t xml:space="preserve"> time series model</w:t>
      </w:r>
      <w:bookmarkStart w:id="1" w:name="m_-4922629380786560272_OLE_LINK1"/>
      <w:r w:rsidR="007521C5" w:rsidRPr="007521C5">
        <w:rPr>
          <w:sz w:val="26"/>
          <w:szCs w:val="26"/>
        </w:rPr>
        <w:t>.</w:t>
      </w:r>
    </w:p>
    <w:p w:rsidR="007521C5" w:rsidRPr="007521C5" w:rsidRDefault="00A74E22" w:rsidP="007521C5">
      <w:pPr>
        <w:pStyle w:val="BodyText"/>
        <w:numPr>
          <w:ilvl w:val="0"/>
          <w:numId w:val="1"/>
        </w:numPr>
        <w:spacing w:line="288" w:lineRule="auto"/>
        <w:jc w:val="both"/>
        <w:rPr>
          <w:bCs/>
          <w:color w:val="222222"/>
          <w:sz w:val="26"/>
          <w:szCs w:val="26"/>
          <w:shd w:val="clear" w:color="auto" w:fill="FFFFFF"/>
        </w:rPr>
      </w:pPr>
      <w:r w:rsidRPr="007521C5">
        <w:rPr>
          <w:bCs/>
          <w:color w:val="222222"/>
          <w:sz w:val="26"/>
          <w:szCs w:val="26"/>
          <w:shd w:val="clear" w:color="auto" w:fill="FFFFFF"/>
        </w:rPr>
        <w:t xml:space="preserve">Purchasing power parity between </w:t>
      </w:r>
      <w:proofErr w:type="spellStart"/>
      <w:proofErr w:type="gramStart"/>
      <w:r w:rsidRPr="007521C5">
        <w:rPr>
          <w:bCs/>
          <w:color w:val="222222"/>
          <w:sz w:val="26"/>
          <w:szCs w:val="26"/>
          <w:shd w:val="clear" w:color="auto" w:fill="FFFFFF"/>
        </w:rPr>
        <w:t>vietnam</w:t>
      </w:r>
      <w:proofErr w:type="spellEnd"/>
      <w:proofErr w:type="gramEnd"/>
      <w:r w:rsidRPr="007521C5">
        <w:rPr>
          <w:bCs/>
          <w:color w:val="222222"/>
          <w:sz w:val="26"/>
          <w:szCs w:val="26"/>
          <w:shd w:val="clear" w:color="auto" w:fill="FFFFFF"/>
        </w:rPr>
        <w:t xml:space="preserve"> and united states</w:t>
      </w:r>
      <w:bookmarkEnd w:id="1"/>
      <w:r w:rsidR="007521C5" w:rsidRPr="007521C5">
        <w:rPr>
          <w:bCs/>
          <w:color w:val="222222"/>
          <w:sz w:val="26"/>
          <w:szCs w:val="26"/>
          <w:shd w:val="clear" w:color="auto" w:fill="FFFFFF"/>
        </w:rPr>
        <w:t>.</w:t>
      </w:r>
    </w:p>
    <w:p w:rsidR="00271DE5" w:rsidRPr="007521C5" w:rsidRDefault="00271DE5" w:rsidP="007521C5">
      <w:pPr>
        <w:pStyle w:val="BodyText"/>
        <w:spacing w:line="288" w:lineRule="auto"/>
        <w:ind w:left="103" w:firstLine="0"/>
        <w:jc w:val="both"/>
        <w:rPr>
          <w:b/>
          <w:sz w:val="26"/>
          <w:szCs w:val="26"/>
        </w:rPr>
      </w:pPr>
      <w:r w:rsidRPr="007521C5">
        <w:rPr>
          <w:b/>
          <w:w w:val="105"/>
          <w:sz w:val="26"/>
          <w:szCs w:val="26"/>
          <w:u w:val="single"/>
        </w:rPr>
        <w:t>TEACHING RESPONSIBILITY</w:t>
      </w:r>
    </w:p>
    <w:p w:rsidR="00271DE5" w:rsidRPr="007521C5" w:rsidRDefault="00271DE5" w:rsidP="00271DE5">
      <w:pPr>
        <w:pStyle w:val="Heading1"/>
        <w:spacing w:line="288" w:lineRule="auto"/>
        <w:rPr>
          <w:w w:val="105"/>
          <w:sz w:val="26"/>
          <w:szCs w:val="26"/>
        </w:rPr>
      </w:pPr>
      <w:r w:rsidRPr="007521C5">
        <w:rPr>
          <w:w w:val="105"/>
          <w:sz w:val="26"/>
          <w:szCs w:val="26"/>
        </w:rPr>
        <w:t xml:space="preserve">  Undergraduate:</w:t>
      </w:r>
    </w:p>
    <w:p w:rsidR="007521C5" w:rsidRPr="007521C5" w:rsidRDefault="007521C5" w:rsidP="007521C5">
      <w:pPr>
        <w:pStyle w:val="ListParagraph"/>
        <w:numPr>
          <w:ilvl w:val="0"/>
          <w:numId w:val="1"/>
        </w:numPr>
        <w:spacing w:line="288" w:lineRule="auto"/>
        <w:rPr>
          <w:w w:val="105"/>
          <w:sz w:val="26"/>
          <w:szCs w:val="26"/>
        </w:rPr>
      </w:pPr>
      <w:r w:rsidRPr="007521C5">
        <w:rPr>
          <w:w w:val="105"/>
          <w:sz w:val="26"/>
          <w:szCs w:val="26"/>
        </w:rPr>
        <w:t>Corporate Finance</w:t>
      </w:r>
    </w:p>
    <w:p w:rsidR="007521C5" w:rsidRPr="007521C5" w:rsidRDefault="007521C5" w:rsidP="007521C5">
      <w:pPr>
        <w:pStyle w:val="ListParagraph"/>
        <w:numPr>
          <w:ilvl w:val="0"/>
          <w:numId w:val="1"/>
        </w:numPr>
        <w:spacing w:line="288" w:lineRule="auto"/>
        <w:rPr>
          <w:w w:val="105"/>
          <w:sz w:val="26"/>
          <w:szCs w:val="26"/>
        </w:rPr>
      </w:pPr>
      <w:r w:rsidRPr="007521C5">
        <w:rPr>
          <w:w w:val="105"/>
          <w:sz w:val="26"/>
          <w:szCs w:val="26"/>
        </w:rPr>
        <w:t>Credit Appraisal</w:t>
      </w:r>
    </w:p>
    <w:p w:rsidR="007521C5" w:rsidRPr="007521C5" w:rsidRDefault="007521C5" w:rsidP="007521C5">
      <w:pPr>
        <w:pStyle w:val="ListParagraph"/>
        <w:numPr>
          <w:ilvl w:val="0"/>
          <w:numId w:val="1"/>
        </w:numPr>
        <w:spacing w:line="288" w:lineRule="auto"/>
        <w:rPr>
          <w:w w:val="105"/>
          <w:sz w:val="26"/>
          <w:szCs w:val="26"/>
        </w:rPr>
      </w:pPr>
      <w:r w:rsidRPr="007521C5">
        <w:rPr>
          <w:w w:val="105"/>
          <w:sz w:val="26"/>
          <w:szCs w:val="26"/>
        </w:rPr>
        <w:t>Monetary Finance</w:t>
      </w:r>
    </w:p>
    <w:p w:rsidR="007521C5" w:rsidRPr="007521C5" w:rsidRDefault="007521C5" w:rsidP="007521C5">
      <w:pPr>
        <w:pStyle w:val="ListParagraph"/>
        <w:numPr>
          <w:ilvl w:val="0"/>
          <w:numId w:val="1"/>
        </w:numPr>
        <w:spacing w:line="288" w:lineRule="auto"/>
        <w:rPr>
          <w:w w:val="105"/>
          <w:sz w:val="26"/>
          <w:szCs w:val="26"/>
        </w:rPr>
      </w:pPr>
      <w:r w:rsidRPr="007521C5">
        <w:rPr>
          <w:w w:val="105"/>
          <w:sz w:val="26"/>
          <w:szCs w:val="26"/>
        </w:rPr>
        <w:t>Insurance</w:t>
      </w:r>
    </w:p>
    <w:p w:rsidR="007521C5" w:rsidRPr="007521C5" w:rsidRDefault="007521C5" w:rsidP="007521C5">
      <w:pPr>
        <w:pStyle w:val="ListParagraph"/>
        <w:numPr>
          <w:ilvl w:val="0"/>
          <w:numId w:val="1"/>
        </w:numPr>
        <w:spacing w:line="288" w:lineRule="auto"/>
        <w:rPr>
          <w:w w:val="105"/>
          <w:sz w:val="26"/>
          <w:szCs w:val="26"/>
        </w:rPr>
      </w:pPr>
      <w:r w:rsidRPr="007521C5">
        <w:rPr>
          <w:w w:val="105"/>
          <w:sz w:val="26"/>
          <w:szCs w:val="26"/>
        </w:rPr>
        <w:t>Stock Market</w:t>
      </w:r>
    </w:p>
    <w:p w:rsidR="007521C5" w:rsidRPr="007521C5" w:rsidRDefault="007521C5" w:rsidP="00271DE5">
      <w:pPr>
        <w:spacing w:line="288" w:lineRule="auto"/>
        <w:ind w:left="103"/>
        <w:rPr>
          <w:b/>
          <w:w w:val="105"/>
          <w:sz w:val="26"/>
          <w:szCs w:val="26"/>
        </w:rPr>
      </w:pPr>
    </w:p>
    <w:p w:rsidR="00271DE5" w:rsidRPr="007521C5" w:rsidRDefault="00DF5664" w:rsidP="00271DE5">
      <w:pPr>
        <w:spacing w:line="288" w:lineRule="auto"/>
        <w:ind w:left="103"/>
        <w:rPr>
          <w:b/>
          <w:sz w:val="26"/>
          <w:szCs w:val="26"/>
        </w:rPr>
      </w:pPr>
      <w:r w:rsidRPr="007521C5">
        <w:rPr>
          <w:b/>
          <w:w w:val="105"/>
          <w:sz w:val="26"/>
          <w:szCs w:val="26"/>
        </w:rPr>
        <w:t xml:space="preserve"> </w:t>
      </w:r>
      <w:r w:rsidR="00271DE5" w:rsidRPr="007521C5">
        <w:rPr>
          <w:b/>
          <w:w w:val="105"/>
          <w:sz w:val="26"/>
          <w:szCs w:val="26"/>
          <w:u w:val="single"/>
        </w:rPr>
        <w:t>PUBLICATIONS and PRESENTATIONS</w:t>
      </w:r>
    </w:p>
    <w:p w:rsidR="00271DE5" w:rsidRPr="007521C5" w:rsidRDefault="00271DE5" w:rsidP="00271DE5">
      <w:pPr>
        <w:pStyle w:val="BodyText"/>
        <w:spacing w:line="288" w:lineRule="auto"/>
        <w:ind w:left="0" w:firstLine="0"/>
        <w:rPr>
          <w:b/>
          <w:sz w:val="26"/>
          <w:szCs w:val="26"/>
        </w:rPr>
      </w:pPr>
    </w:p>
    <w:p w:rsidR="006F44F3" w:rsidRPr="007521C5" w:rsidRDefault="00271DE5" w:rsidP="006F44F3">
      <w:pPr>
        <w:pStyle w:val="Heading1"/>
        <w:spacing w:line="288" w:lineRule="auto"/>
        <w:rPr>
          <w:w w:val="105"/>
          <w:sz w:val="26"/>
          <w:szCs w:val="26"/>
        </w:rPr>
      </w:pPr>
      <w:r w:rsidRPr="007521C5">
        <w:rPr>
          <w:w w:val="105"/>
          <w:sz w:val="26"/>
          <w:szCs w:val="26"/>
        </w:rPr>
        <w:lastRenderedPageBreak/>
        <w:t xml:space="preserve"> </w:t>
      </w:r>
      <w:r w:rsidR="00DF5664" w:rsidRPr="007521C5">
        <w:rPr>
          <w:w w:val="105"/>
          <w:sz w:val="26"/>
          <w:szCs w:val="26"/>
        </w:rPr>
        <w:t xml:space="preserve"> </w:t>
      </w:r>
      <w:r w:rsidRPr="007521C5">
        <w:rPr>
          <w:w w:val="105"/>
          <w:sz w:val="26"/>
          <w:szCs w:val="26"/>
        </w:rPr>
        <w:t>Journals:</w:t>
      </w:r>
      <w:r w:rsidR="007521C5" w:rsidRPr="007521C5">
        <w:rPr>
          <w:w w:val="105"/>
          <w:sz w:val="26"/>
          <w:szCs w:val="26"/>
        </w:rPr>
        <w:t xml:space="preserve"> -</w:t>
      </w:r>
      <w:r w:rsidR="007521C5" w:rsidRPr="007521C5">
        <w:rPr>
          <w:w w:val="105"/>
          <w:sz w:val="26"/>
          <w:szCs w:val="26"/>
        </w:rPr>
        <w:tab/>
      </w:r>
      <w:r w:rsidR="007521C5" w:rsidRPr="007521C5">
        <w:rPr>
          <w:b w:val="0"/>
          <w:w w:val="105"/>
          <w:sz w:val="26"/>
          <w:szCs w:val="26"/>
        </w:rPr>
        <w:t xml:space="preserve">The effects of policy changes on return and volatility in </w:t>
      </w:r>
      <w:proofErr w:type="spellStart"/>
      <w:proofErr w:type="gramStart"/>
      <w:r w:rsidR="007521C5" w:rsidRPr="007521C5">
        <w:rPr>
          <w:b w:val="0"/>
          <w:w w:val="105"/>
          <w:sz w:val="26"/>
          <w:szCs w:val="26"/>
        </w:rPr>
        <w:t>vietnamese</w:t>
      </w:r>
      <w:proofErr w:type="spellEnd"/>
      <w:proofErr w:type="gramEnd"/>
      <w:r w:rsidR="007521C5" w:rsidRPr="007521C5">
        <w:rPr>
          <w:b w:val="0"/>
          <w:w w:val="105"/>
          <w:sz w:val="26"/>
          <w:szCs w:val="26"/>
        </w:rPr>
        <w:t xml:space="preserve"> stock market, International Journal of Finance &amp; Banking Studies, https://doi.org/10.20525/ijfbs.v6i1.648.</w:t>
      </w:r>
    </w:p>
    <w:p w:rsidR="00271DE5" w:rsidRPr="007521C5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sz w:val="26"/>
          <w:szCs w:val="26"/>
        </w:rPr>
      </w:pPr>
    </w:p>
    <w:p w:rsidR="00271DE5" w:rsidRPr="007521C5" w:rsidRDefault="00271DE5" w:rsidP="00271DE5">
      <w:pPr>
        <w:pStyle w:val="BodyText"/>
        <w:spacing w:line="288" w:lineRule="auto"/>
        <w:ind w:left="0" w:firstLine="0"/>
        <w:rPr>
          <w:sz w:val="26"/>
          <w:szCs w:val="26"/>
        </w:rPr>
      </w:pPr>
    </w:p>
    <w:p w:rsidR="00271DE5" w:rsidRPr="007521C5" w:rsidRDefault="00271DE5" w:rsidP="00271DE5">
      <w:pPr>
        <w:pStyle w:val="Heading1"/>
        <w:spacing w:line="288" w:lineRule="auto"/>
        <w:rPr>
          <w:w w:val="105"/>
          <w:sz w:val="26"/>
          <w:szCs w:val="26"/>
        </w:rPr>
      </w:pPr>
      <w:r w:rsidRPr="007521C5">
        <w:rPr>
          <w:w w:val="105"/>
          <w:sz w:val="26"/>
          <w:szCs w:val="26"/>
        </w:rPr>
        <w:t xml:space="preserve"> Presentations:</w:t>
      </w:r>
    </w:p>
    <w:p w:rsidR="007521C5" w:rsidRPr="007521C5" w:rsidRDefault="007521C5" w:rsidP="007521C5">
      <w:pPr>
        <w:pStyle w:val="BodyText"/>
        <w:numPr>
          <w:ilvl w:val="0"/>
          <w:numId w:val="1"/>
        </w:numPr>
        <w:spacing w:line="288" w:lineRule="auto"/>
        <w:jc w:val="both"/>
        <w:rPr>
          <w:bCs/>
          <w:color w:val="222222"/>
          <w:sz w:val="26"/>
          <w:szCs w:val="26"/>
          <w:shd w:val="clear" w:color="auto" w:fill="FFFFFF"/>
        </w:rPr>
      </w:pPr>
      <w:r w:rsidRPr="007521C5">
        <w:rPr>
          <w:sz w:val="26"/>
          <w:szCs w:val="26"/>
        </w:rPr>
        <w:t xml:space="preserve">Arch family model for </w:t>
      </w:r>
      <w:proofErr w:type="spellStart"/>
      <w:r w:rsidRPr="007521C5">
        <w:rPr>
          <w:sz w:val="26"/>
          <w:szCs w:val="26"/>
        </w:rPr>
        <w:t>vietnam</w:t>
      </w:r>
      <w:proofErr w:type="spellEnd"/>
      <w:r w:rsidRPr="007521C5">
        <w:rPr>
          <w:sz w:val="26"/>
          <w:szCs w:val="26"/>
        </w:rPr>
        <w:t xml:space="preserve"> stock return, </w:t>
      </w:r>
      <w:r w:rsidRPr="007521C5">
        <w:rPr>
          <w:bCs/>
          <w:color w:val="222222"/>
          <w:sz w:val="26"/>
          <w:szCs w:val="26"/>
          <w:shd w:val="clear" w:color="auto" w:fill="FFFFFF"/>
        </w:rPr>
        <w:t>The 15</w:t>
      </w:r>
      <w:r w:rsidRPr="007521C5">
        <w:rPr>
          <w:bCs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7521C5">
        <w:rPr>
          <w:bCs/>
          <w:color w:val="222222"/>
          <w:sz w:val="26"/>
          <w:szCs w:val="26"/>
          <w:shd w:val="clear" w:color="auto" w:fill="FFFFFF"/>
        </w:rPr>
        <w:t xml:space="preserve"> international conference on knowledge-based economy and global management, Southern Taiwan University of Science and Technology, November 7, 2019</w:t>
      </w:r>
    </w:p>
    <w:p w:rsidR="007521C5" w:rsidRPr="007521C5" w:rsidRDefault="007521C5" w:rsidP="007521C5">
      <w:pPr>
        <w:pStyle w:val="BodyText"/>
        <w:numPr>
          <w:ilvl w:val="0"/>
          <w:numId w:val="1"/>
        </w:numPr>
        <w:spacing w:line="288" w:lineRule="auto"/>
        <w:jc w:val="both"/>
        <w:rPr>
          <w:bCs/>
          <w:color w:val="222222"/>
          <w:sz w:val="26"/>
          <w:szCs w:val="26"/>
          <w:shd w:val="clear" w:color="auto" w:fill="FFFFFF"/>
        </w:rPr>
      </w:pPr>
      <w:r w:rsidRPr="007521C5">
        <w:rPr>
          <w:sz w:val="26"/>
          <w:szCs w:val="26"/>
        </w:rPr>
        <w:t xml:space="preserve">Forecast Vietnams’ imports using a </w:t>
      </w:r>
      <w:proofErr w:type="spellStart"/>
      <w:r w:rsidRPr="007521C5">
        <w:rPr>
          <w:sz w:val="26"/>
          <w:szCs w:val="26"/>
        </w:rPr>
        <w:t>univariate</w:t>
      </w:r>
      <w:proofErr w:type="spellEnd"/>
      <w:r w:rsidRPr="007521C5">
        <w:rPr>
          <w:sz w:val="26"/>
          <w:szCs w:val="26"/>
        </w:rPr>
        <w:t xml:space="preserve"> time series model, </w:t>
      </w:r>
      <w:r w:rsidRPr="007521C5">
        <w:rPr>
          <w:bCs/>
          <w:color w:val="222222"/>
          <w:sz w:val="26"/>
          <w:szCs w:val="26"/>
          <w:shd w:val="clear" w:color="auto" w:fill="FFFFFF"/>
        </w:rPr>
        <w:t>The 14</w:t>
      </w:r>
      <w:r w:rsidRPr="007521C5">
        <w:rPr>
          <w:bCs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7521C5">
        <w:rPr>
          <w:bCs/>
          <w:color w:val="222222"/>
          <w:sz w:val="26"/>
          <w:szCs w:val="26"/>
          <w:shd w:val="clear" w:color="auto" w:fill="FFFFFF"/>
        </w:rPr>
        <w:t xml:space="preserve"> international conference on knowledge-based economy and global management, Southern Taiwan University of Science and Technology, November 8-9, 2018</w:t>
      </w:r>
    </w:p>
    <w:p w:rsidR="007521C5" w:rsidRPr="007521C5" w:rsidRDefault="007521C5" w:rsidP="007521C5">
      <w:pPr>
        <w:pStyle w:val="BodyText"/>
        <w:numPr>
          <w:ilvl w:val="0"/>
          <w:numId w:val="1"/>
        </w:numPr>
        <w:spacing w:line="288" w:lineRule="auto"/>
        <w:jc w:val="both"/>
        <w:rPr>
          <w:bCs/>
          <w:color w:val="222222"/>
          <w:sz w:val="26"/>
          <w:szCs w:val="26"/>
          <w:shd w:val="clear" w:color="auto" w:fill="FFFFFF"/>
        </w:rPr>
      </w:pPr>
      <w:r w:rsidRPr="007521C5">
        <w:rPr>
          <w:bCs/>
          <w:color w:val="222222"/>
          <w:sz w:val="26"/>
          <w:szCs w:val="26"/>
          <w:shd w:val="clear" w:color="auto" w:fill="FFFFFF"/>
        </w:rPr>
        <w:t xml:space="preserve">Purchasing power parity between </w:t>
      </w:r>
      <w:proofErr w:type="spellStart"/>
      <w:r w:rsidRPr="007521C5">
        <w:rPr>
          <w:bCs/>
          <w:color w:val="222222"/>
          <w:sz w:val="26"/>
          <w:szCs w:val="26"/>
          <w:shd w:val="clear" w:color="auto" w:fill="FFFFFF"/>
        </w:rPr>
        <w:t>vietnam</w:t>
      </w:r>
      <w:proofErr w:type="spellEnd"/>
      <w:r w:rsidRPr="007521C5">
        <w:rPr>
          <w:bCs/>
          <w:color w:val="222222"/>
          <w:sz w:val="26"/>
          <w:szCs w:val="26"/>
          <w:shd w:val="clear" w:color="auto" w:fill="FFFFFF"/>
        </w:rPr>
        <w:t xml:space="preserve"> and united states, The 13</w:t>
      </w:r>
      <w:r w:rsidRPr="007521C5">
        <w:rPr>
          <w:bCs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7521C5">
        <w:rPr>
          <w:bCs/>
          <w:color w:val="222222"/>
          <w:sz w:val="26"/>
          <w:szCs w:val="26"/>
          <w:shd w:val="clear" w:color="auto" w:fill="FFFFFF"/>
        </w:rPr>
        <w:t xml:space="preserve"> international conference on knowledge-based economy and global management, Southern Taiwan University of Science and Technology, November 23-24, 2017</w:t>
      </w:r>
    </w:p>
    <w:p w:rsidR="007521C5" w:rsidRPr="007521C5" w:rsidRDefault="007521C5" w:rsidP="007521C5"/>
    <w:p w:rsidR="00271DE5" w:rsidRPr="007521C5" w:rsidRDefault="00271DE5" w:rsidP="00271DE5">
      <w:pPr>
        <w:rPr>
          <w:sz w:val="26"/>
          <w:szCs w:val="26"/>
        </w:rPr>
      </w:pPr>
    </w:p>
    <w:p w:rsidR="00271DE5" w:rsidRPr="007521C5" w:rsidRDefault="00271DE5" w:rsidP="00271DE5">
      <w:pPr>
        <w:rPr>
          <w:sz w:val="26"/>
          <w:szCs w:val="26"/>
        </w:rPr>
      </w:pPr>
    </w:p>
    <w:p w:rsidR="00271DE5" w:rsidRPr="007521C5" w:rsidRDefault="00271DE5" w:rsidP="00271DE5">
      <w:pPr>
        <w:rPr>
          <w:sz w:val="26"/>
          <w:szCs w:val="26"/>
        </w:rPr>
      </w:pPr>
    </w:p>
    <w:p w:rsidR="00271DE5" w:rsidRPr="007521C5" w:rsidRDefault="00271DE5" w:rsidP="00271DE5">
      <w:pPr>
        <w:rPr>
          <w:sz w:val="26"/>
          <w:szCs w:val="26"/>
        </w:rPr>
      </w:pPr>
    </w:p>
    <w:p w:rsidR="00271DE5" w:rsidRPr="007521C5" w:rsidRDefault="00271DE5" w:rsidP="00271DE5">
      <w:pPr>
        <w:rPr>
          <w:sz w:val="26"/>
          <w:szCs w:val="26"/>
        </w:rPr>
      </w:pPr>
    </w:p>
    <w:p w:rsidR="00271DE5" w:rsidRPr="007521C5" w:rsidRDefault="00271DE5" w:rsidP="00271DE5">
      <w:pPr>
        <w:rPr>
          <w:sz w:val="26"/>
          <w:szCs w:val="26"/>
        </w:rPr>
      </w:pPr>
    </w:p>
    <w:p w:rsidR="00271DE5" w:rsidRPr="007521C5" w:rsidRDefault="00271DE5" w:rsidP="00271DE5">
      <w:pPr>
        <w:rPr>
          <w:sz w:val="26"/>
          <w:szCs w:val="26"/>
        </w:rPr>
      </w:pPr>
    </w:p>
    <w:p w:rsidR="00271DE5" w:rsidRPr="007521C5" w:rsidRDefault="00271DE5" w:rsidP="00271DE5">
      <w:pPr>
        <w:rPr>
          <w:sz w:val="26"/>
          <w:szCs w:val="26"/>
        </w:rPr>
      </w:pPr>
    </w:p>
    <w:p w:rsidR="00271DE5" w:rsidRPr="007521C5" w:rsidRDefault="00271DE5" w:rsidP="00271DE5">
      <w:pPr>
        <w:rPr>
          <w:sz w:val="26"/>
          <w:szCs w:val="26"/>
        </w:rPr>
      </w:pPr>
    </w:p>
    <w:p w:rsidR="00271DE5" w:rsidRPr="007521C5" w:rsidRDefault="00271DE5" w:rsidP="00271DE5">
      <w:pPr>
        <w:rPr>
          <w:sz w:val="26"/>
          <w:szCs w:val="26"/>
        </w:rPr>
      </w:pPr>
    </w:p>
    <w:p w:rsidR="00271DE5" w:rsidRPr="007521C5" w:rsidRDefault="00271DE5" w:rsidP="00271DE5">
      <w:pPr>
        <w:rPr>
          <w:sz w:val="26"/>
          <w:szCs w:val="26"/>
        </w:rPr>
      </w:pPr>
    </w:p>
    <w:p w:rsidR="008237F1" w:rsidRPr="007521C5" w:rsidRDefault="008237F1" w:rsidP="008237F1">
      <w:pPr>
        <w:pStyle w:val="Heading1"/>
        <w:spacing w:before="120"/>
        <w:jc w:val="center"/>
        <w:rPr>
          <w:sz w:val="26"/>
          <w:szCs w:val="26"/>
        </w:rPr>
      </w:pPr>
    </w:p>
    <w:sectPr w:rsidR="008237F1" w:rsidRPr="007521C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46FD0"/>
    <w:multiLevelType w:val="hybridMultilevel"/>
    <w:tmpl w:val="DE6EA7D0"/>
    <w:lvl w:ilvl="0" w:tplc="DC4AA30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B060D"/>
    <w:rsid w:val="000D7F66"/>
    <w:rsid w:val="000E6309"/>
    <w:rsid w:val="001C330D"/>
    <w:rsid w:val="001C6495"/>
    <w:rsid w:val="00242262"/>
    <w:rsid w:val="00245117"/>
    <w:rsid w:val="00271DE5"/>
    <w:rsid w:val="002A4EFA"/>
    <w:rsid w:val="002E5171"/>
    <w:rsid w:val="00304021"/>
    <w:rsid w:val="00310EFB"/>
    <w:rsid w:val="00376F2E"/>
    <w:rsid w:val="00387464"/>
    <w:rsid w:val="003A5AD1"/>
    <w:rsid w:val="003D69DB"/>
    <w:rsid w:val="00434609"/>
    <w:rsid w:val="004650B1"/>
    <w:rsid w:val="00465926"/>
    <w:rsid w:val="004772F4"/>
    <w:rsid w:val="0049351E"/>
    <w:rsid w:val="00497575"/>
    <w:rsid w:val="005B12F6"/>
    <w:rsid w:val="005B4F65"/>
    <w:rsid w:val="00607FA5"/>
    <w:rsid w:val="00651CD2"/>
    <w:rsid w:val="0066134D"/>
    <w:rsid w:val="006B1C9D"/>
    <w:rsid w:val="006E189D"/>
    <w:rsid w:val="006F44F3"/>
    <w:rsid w:val="007521C5"/>
    <w:rsid w:val="00775062"/>
    <w:rsid w:val="007A627A"/>
    <w:rsid w:val="008237F1"/>
    <w:rsid w:val="00833AD8"/>
    <w:rsid w:val="0089336C"/>
    <w:rsid w:val="008B4E7A"/>
    <w:rsid w:val="008D5452"/>
    <w:rsid w:val="00926396"/>
    <w:rsid w:val="00935B19"/>
    <w:rsid w:val="00947C82"/>
    <w:rsid w:val="00951B64"/>
    <w:rsid w:val="009D6A1E"/>
    <w:rsid w:val="00A34859"/>
    <w:rsid w:val="00A74E22"/>
    <w:rsid w:val="00A834EC"/>
    <w:rsid w:val="00A9302D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70DE"/>
    <w:rsid w:val="00DC1101"/>
    <w:rsid w:val="00DD1D3D"/>
    <w:rsid w:val="00DF5664"/>
    <w:rsid w:val="00E14038"/>
    <w:rsid w:val="00E8735A"/>
    <w:rsid w:val="00EE43E2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5315-E1E6-489A-AA12-3E29B949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3</cp:revision>
  <dcterms:created xsi:type="dcterms:W3CDTF">2020-05-26T02:48:00Z</dcterms:created>
  <dcterms:modified xsi:type="dcterms:W3CDTF">2020-06-19T11:02:00Z</dcterms:modified>
</cp:coreProperties>
</file>